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DC5" w:rsidRDefault="00550DC5" w:rsidP="00550DC5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567DB" w:rsidRPr="00C71030" w:rsidRDefault="000D636E" w:rsidP="0065730A">
      <w:pPr>
        <w:pStyle w:val="Nadpis1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2</w:t>
      </w:r>
      <w:r w:rsidR="004717F7">
        <w:rPr>
          <w:rFonts w:ascii="Tahoma" w:hAnsi="Tahoma" w:cs="Tahoma"/>
          <w:sz w:val="24"/>
          <w:szCs w:val="24"/>
        </w:rPr>
        <w:t>1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2</w:t>
      </w:r>
      <w:r w:rsidR="008F3A66">
        <w:rPr>
          <w:rFonts w:ascii="Tahoma" w:hAnsi="Tahoma" w:cs="Tahoma"/>
          <w:sz w:val="24"/>
          <w:szCs w:val="24"/>
        </w:rPr>
        <w:t xml:space="preserve"> 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8F3A66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8F3A66">
        <w:rPr>
          <w:rFonts w:ascii="Tahoma" w:hAnsi="Tahoma" w:cs="Tahoma"/>
          <w:b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 </w:t>
      </w:r>
      <w:r w:rsidR="008F3A66">
        <w:rPr>
          <w:rFonts w:ascii="Tahoma" w:hAnsi="Tahoma" w:cs="Tahoma"/>
          <w:b/>
          <w:bCs/>
        </w:rPr>
        <w:t>Z</w:t>
      </w:r>
      <w:r w:rsidRPr="00C71030">
        <w:rPr>
          <w:rFonts w:ascii="Tahoma" w:hAnsi="Tahoma" w:cs="Tahoma"/>
          <w:b/>
          <w:bCs/>
        </w:rPr>
        <w:t>M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119A1" w:rsidRDefault="001119A1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119A1" w:rsidRDefault="001119A1" w:rsidP="001119A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1119A1" w:rsidRPr="006840CC" w:rsidRDefault="001119A1" w:rsidP="001119A1">
      <w:pPr>
        <w:numPr>
          <w:ilvl w:val="0"/>
          <w:numId w:val="39"/>
        </w:numPr>
        <w:rPr>
          <w:rFonts w:ascii="Tahoma" w:hAnsi="Tahoma" w:cs="Tahoma"/>
          <w:b/>
          <w:u w:val="single"/>
        </w:rPr>
      </w:pPr>
      <w:r w:rsidRPr="006840CC">
        <w:rPr>
          <w:rFonts w:ascii="Tahoma" w:hAnsi="Tahoma" w:cs="Tahoma"/>
          <w:b/>
          <w:u w:val="single"/>
        </w:rPr>
        <w:t xml:space="preserve">Rozpočtová opatření č. </w:t>
      </w:r>
      <w:r>
        <w:rPr>
          <w:rFonts w:ascii="Tahoma" w:hAnsi="Tahoma" w:cs="Tahoma"/>
          <w:b/>
          <w:u w:val="single"/>
        </w:rPr>
        <w:t>104 - 106</w:t>
      </w:r>
    </w:p>
    <w:p w:rsidR="001119A1" w:rsidRPr="006840CC" w:rsidRDefault="001119A1" w:rsidP="001119A1">
      <w:pPr>
        <w:numPr>
          <w:ilvl w:val="0"/>
          <w:numId w:val="39"/>
        </w:numPr>
        <w:rPr>
          <w:rFonts w:ascii="Tahoma" w:hAnsi="Tahoma" w:cs="Tahoma"/>
          <w:b/>
          <w:u w:val="single"/>
        </w:rPr>
      </w:pPr>
      <w:r w:rsidRPr="006840CC">
        <w:rPr>
          <w:rFonts w:ascii="Tahoma" w:hAnsi="Tahoma" w:cs="Tahoma"/>
          <w:b/>
          <w:u w:val="single"/>
        </w:rPr>
        <w:t xml:space="preserve">Návrh </w:t>
      </w:r>
      <w:r w:rsidR="004D4627">
        <w:rPr>
          <w:rFonts w:ascii="Tahoma" w:hAnsi="Tahoma" w:cs="Tahoma"/>
          <w:b/>
          <w:u w:val="single"/>
        </w:rPr>
        <w:t xml:space="preserve">- </w:t>
      </w:r>
      <w:r w:rsidRPr="006840CC">
        <w:rPr>
          <w:rFonts w:ascii="Tahoma" w:hAnsi="Tahoma" w:cs="Tahoma"/>
          <w:b/>
          <w:u w:val="single"/>
        </w:rPr>
        <w:t>Rozpoč</w:t>
      </w:r>
      <w:r w:rsidR="004D4627">
        <w:rPr>
          <w:rFonts w:ascii="Tahoma" w:hAnsi="Tahoma" w:cs="Tahoma"/>
          <w:b/>
          <w:u w:val="single"/>
        </w:rPr>
        <w:t>e</w:t>
      </w:r>
      <w:r w:rsidRPr="006840CC">
        <w:rPr>
          <w:rFonts w:ascii="Tahoma" w:hAnsi="Tahoma" w:cs="Tahoma"/>
          <w:b/>
          <w:u w:val="single"/>
        </w:rPr>
        <w:t>t města Strakonice na rok 202</w:t>
      </w:r>
      <w:r>
        <w:rPr>
          <w:rFonts w:ascii="Tahoma" w:hAnsi="Tahoma" w:cs="Tahoma"/>
          <w:b/>
          <w:u w:val="single"/>
        </w:rPr>
        <w:t>6</w:t>
      </w:r>
    </w:p>
    <w:p w:rsidR="001119A1" w:rsidRPr="006840CC" w:rsidRDefault="001119A1" w:rsidP="001119A1">
      <w:pPr>
        <w:numPr>
          <w:ilvl w:val="0"/>
          <w:numId w:val="39"/>
        </w:numPr>
        <w:rPr>
          <w:rFonts w:ascii="Tahoma" w:hAnsi="Tahoma" w:cs="Tahoma"/>
          <w:b/>
          <w:u w:val="single"/>
        </w:rPr>
      </w:pPr>
      <w:r w:rsidRPr="006840CC">
        <w:rPr>
          <w:rFonts w:ascii="Tahoma" w:hAnsi="Tahoma" w:cs="Tahoma"/>
          <w:b/>
          <w:u w:val="single"/>
        </w:rPr>
        <w:t xml:space="preserve">Návrh </w:t>
      </w:r>
      <w:r w:rsidR="004D4627">
        <w:rPr>
          <w:rFonts w:ascii="Tahoma" w:hAnsi="Tahoma" w:cs="Tahoma"/>
          <w:b/>
          <w:u w:val="single"/>
        </w:rPr>
        <w:t xml:space="preserve">- </w:t>
      </w:r>
      <w:r w:rsidRPr="006840CC">
        <w:rPr>
          <w:rFonts w:ascii="Tahoma" w:hAnsi="Tahoma" w:cs="Tahoma"/>
          <w:b/>
          <w:u w:val="single"/>
        </w:rPr>
        <w:t>Střednědob</w:t>
      </w:r>
      <w:r w:rsidR="004D4627">
        <w:rPr>
          <w:rFonts w:ascii="Tahoma" w:hAnsi="Tahoma" w:cs="Tahoma"/>
          <w:b/>
          <w:u w:val="single"/>
        </w:rPr>
        <w:t>ý</w:t>
      </w:r>
      <w:r w:rsidRPr="006840CC">
        <w:rPr>
          <w:rFonts w:ascii="Tahoma" w:hAnsi="Tahoma" w:cs="Tahoma"/>
          <w:b/>
          <w:u w:val="single"/>
        </w:rPr>
        <w:t xml:space="preserve"> výhled rozpočtu města Strakonice na období let 202</w:t>
      </w:r>
      <w:r>
        <w:rPr>
          <w:rFonts w:ascii="Tahoma" w:hAnsi="Tahoma" w:cs="Tahoma"/>
          <w:b/>
          <w:u w:val="single"/>
        </w:rPr>
        <w:t>7</w:t>
      </w:r>
      <w:r w:rsidRPr="006840CC">
        <w:rPr>
          <w:rFonts w:ascii="Tahoma" w:hAnsi="Tahoma" w:cs="Tahoma"/>
          <w:b/>
          <w:u w:val="single"/>
        </w:rPr>
        <w:t xml:space="preserve"> – 202</w:t>
      </w:r>
      <w:r>
        <w:rPr>
          <w:rFonts w:ascii="Tahoma" w:hAnsi="Tahoma" w:cs="Tahoma"/>
          <w:b/>
          <w:u w:val="single"/>
        </w:rPr>
        <w:t>8</w:t>
      </w:r>
    </w:p>
    <w:p w:rsidR="001119A1" w:rsidRDefault="001119A1" w:rsidP="001119A1">
      <w:pPr>
        <w:rPr>
          <w:rFonts w:ascii="Tahoma" w:hAnsi="Tahoma" w:cs="Tahoma"/>
          <w:u w:val="single"/>
        </w:rPr>
      </w:pPr>
    </w:p>
    <w:p w:rsidR="001119A1" w:rsidRDefault="001119A1" w:rsidP="001119A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1119A1" w:rsidRPr="00C71030" w:rsidRDefault="001119A1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DE3EF2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Pr="00C71030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3A66" w:rsidRDefault="008F3A66" w:rsidP="008F3A66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zastupitelstvu města dne </w:t>
      </w:r>
      <w:proofErr w:type="gramStart"/>
      <w:r w:rsidR="001119A1">
        <w:rPr>
          <w:rFonts w:ascii="Tahoma" w:hAnsi="Tahoma" w:cs="Tahoma"/>
          <w:sz w:val="20"/>
          <w:szCs w:val="20"/>
        </w:rPr>
        <w:t>17</w:t>
      </w:r>
      <w:r>
        <w:rPr>
          <w:rFonts w:ascii="Tahoma" w:hAnsi="Tahoma" w:cs="Tahoma"/>
          <w:sz w:val="20"/>
          <w:szCs w:val="20"/>
        </w:rPr>
        <w:t>.</w:t>
      </w:r>
      <w:r w:rsidR="00784E3A">
        <w:rPr>
          <w:rFonts w:ascii="Tahoma" w:hAnsi="Tahoma" w:cs="Tahoma"/>
          <w:sz w:val="20"/>
          <w:szCs w:val="20"/>
        </w:rPr>
        <w:t>1</w:t>
      </w:r>
      <w:r w:rsidR="001119A1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.202</w:t>
      </w:r>
      <w:r w:rsidR="00D42C3F">
        <w:rPr>
          <w:rFonts w:ascii="Tahoma" w:hAnsi="Tahoma" w:cs="Tahoma"/>
          <w:sz w:val="20"/>
          <w:szCs w:val="20"/>
        </w:rPr>
        <w:t>5</w:t>
      </w:r>
      <w:proofErr w:type="gramEnd"/>
    </w:p>
    <w:p w:rsidR="008077E5" w:rsidRPr="00A7737C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71030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011F" w:rsidRPr="00C71030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71030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3A66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A7737C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F3A66" w:rsidRDefault="009F1A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9F1A4B">
        <w:rPr>
          <w:rFonts w:ascii="Tahoma" w:hAnsi="Tahoma" w:cs="Tahoma"/>
          <w:bCs/>
          <w:sz w:val="20"/>
          <w:szCs w:val="20"/>
        </w:rPr>
        <w:t>Ing. Jitka Šochmanová, vedoucí odboru</w:t>
      </w:r>
    </w:p>
    <w:p w:rsidR="00550DC5" w:rsidRDefault="00550D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65730A" w:rsidRDefault="006573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054F0D" w:rsidRPr="00B461C4" w:rsidRDefault="00054F0D" w:rsidP="000D21BD">
      <w:pPr>
        <w:pStyle w:val="Nadpis2"/>
        <w:ind w:left="357" w:hanging="357"/>
      </w:pPr>
      <w:r w:rsidRPr="00B461C4">
        <w:lastRenderedPageBreak/>
        <w:t>Rozpočtov</w:t>
      </w:r>
      <w:r w:rsidR="001119A1">
        <w:t>á</w:t>
      </w:r>
      <w:r w:rsidRPr="00B461C4">
        <w:t xml:space="preserve"> opatření č. </w:t>
      </w:r>
      <w:r w:rsidR="001119A1">
        <w:t>104 - 106</w:t>
      </w:r>
    </w:p>
    <w:p w:rsidR="00054F0D" w:rsidRPr="00B461C4" w:rsidRDefault="00054F0D" w:rsidP="00054F0D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054F0D" w:rsidRPr="001D4F9D" w:rsidRDefault="00054F0D" w:rsidP="00054F0D">
      <w:pPr>
        <w:rPr>
          <w:rFonts w:ascii="Tahoma" w:hAnsi="Tahoma" w:cs="Tahoma"/>
          <w:b/>
          <w:bCs/>
          <w:u w:val="single"/>
        </w:rPr>
      </w:pPr>
      <w:r w:rsidRPr="001D4F9D">
        <w:rPr>
          <w:rFonts w:ascii="Tahoma" w:hAnsi="Tahoma" w:cs="Tahoma"/>
          <w:b/>
          <w:bCs/>
          <w:u w:val="single"/>
        </w:rPr>
        <w:t xml:space="preserve">Návrh usnesení: </w:t>
      </w:r>
    </w:p>
    <w:p w:rsidR="00054F0D" w:rsidRDefault="000C62F7" w:rsidP="00054F0D">
      <w:pPr>
        <w:rPr>
          <w:rFonts w:ascii="Tahoma" w:hAnsi="Tahoma" w:cs="Tahoma"/>
        </w:rPr>
      </w:pPr>
      <w:r>
        <w:rPr>
          <w:rFonts w:ascii="Tahoma" w:hAnsi="Tahoma" w:cs="Tahoma"/>
        </w:rPr>
        <w:t>ZM</w:t>
      </w:r>
      <w:r w:rsidR="00054F0D" w:rsidRPr="001D4F9D">
        <w:rPr>
          <w:rFonts w:ascii="Tahoma" w:hAnsi="Tahoma" w:cs="Tahoma"/>
        </w:rPr>
        <w:t xml:space="preserve"> po projednání</w:t>
      </w:r>
    </w:p>
    <w:p w:rsidR="0065730A" w:rsidRPr="001D4F9D" w:rsidRDefault="0065730A" w:rsidP="00054F0D">
      <w:pPr>
        <w:rPr>
          <w:rFonts w:ascii="Tahoma" w:hAnsi="Tahoma" w:cs="Tahoma"/>
        </w:rPr>
      </w:pPr>
    </w:p>
    <w:p w:rsidR="00054F0D" w:rsidRPr="001D4F9D" w:rsidRDefault="00054F0D" w:rsidP="00054F0D">
      <w:pPr>
        <w:pStyle w:val="Nadpis3"/>
      </w:pPr>
      <w:r w:rsidRPr="001D4F9D">
        <w:t>I. Schvaluje</w:t>
      </w:r>
    </w:p>
    <w:p w:rsidR="0022263B" w:rsidRPr="001D4F9D" w:rsidRDefault="0022263B" w:rsidP="0022263B">
      <w:pPr>
        <w:pStyle w:val="Zkladntext2"/>
        <w:rPr>
          <w:rFonts w:ascii="Tahoma" w:hAnsi="Tahoma" w:cs="Tahoma"/>
        </w:rPr>
      </w:pPr>
      <w:r w:rsidRPr="001D4F9D">
        <w:rPr>
          <w:rFonts w:ascii="Tahoma" w:hAnsi="Tahoma" w:cs="Tahoma"/>
        </w:rPr>
        <w:t xml:space="preserve">RO  č. 104 </w:t>
      </w:r>
    </w:p>
    <w:p w:rsidR="0022263B" w:rsidRPr="001D4F9D" w:rsidRDefault="0022263B" w:rsidP="0022263B">
      <w:pPr>
        <w:jc w:val="both"/>
        <w:rPr>
          <w:rFonts w:ascii="Tahoma" w:hAnsi="Tahoma" w:cs="Tahoma"/>
          <w:bCs/>
        </w:rPr>
      </w:pPr>
      <w:r w:rsidRPr="001D4F9D">
        <w:rPr>
          <w:rFonts w:ascii="Tahoma" w:hAnsi="Tahoma" w:cs="Tahoma"/>
          <w:bCs/>
        </w:rPr>
        <w:t>Úprava příjmů dle jejich plnění v roce 2025:</w:t>
      </w:r>
    </w:p>
    <w:p w:rsidR="001D4F9D" w:rsidRDefault="0022263B" w:rsidP="0022263B">
      <w:pPr>
        <w:tabs>
          <w:tab w:val="left" w:pos="2127"/>
        </w:tabs>
        <w:jc w:val="both"/>
        <w:rPr>
          <w:rFonts w:ascii="Tahoma" w:hAnsi="Tahoma" w:cs="Tahoma"/>
          <w:bCs/>
        </w:rPr>
      </w:pPr>
      <w:r w:rsidRPr="001D4F9D">
        <w:rPr>
          <w:rFonts w:ascii="Tahoma" w:hAnsi="Tahoma" w:cs="Tahoma"/>
          <w:b/>
          <w:bCs/>
        </w:rPr>
        <w:t>+ 37.000.000,00 Kč -</w:t>
      </w:r>
      <w:r w:rsidRPr="001D4F9D">
        <w:rPr>
          <w:rFonts w:ascii="Tahoma" w:hAnsi="Tahoma" w:cs="Tahoma"/>
          <w:bCs/>
        </w:rPr>
        <w:t xml:space="preserve"> navýšení sdílených daňových příjmů (schválený rozpočet </w:t>
      </w:r>
      <w:r w:rsidR="001D4F9D">
        <w:rPr>
          <w:rFonts w:ascii="Tahoma" w:hAnsi="Tahoma" w:cs="Tahoma"/>
          <w:bCs/>
        </w:rPr>
        <w:t xml:space="preserve"> </w:t>
      </w:r>
    </w:p>
    <w:p w:rsidR="0022263B" w:rsidRPr="001D4F9D" w:rsidRDefault="001D4F9D" w:rsidP="001D4F9D">
      <w:pPr>
        <w:tabs>
          <w:tab w:val="left" w:pos="2127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                       </w:t>
      </w:r>
      <w:r w:rsidR="0022263B" w:rsidRPr="001D4F9D">
        <w:rPr>
          <w:rFonts w:ascii="Tahoma" w:hAnsi="Tahoma" w:cs="Tahoma"/>
          <w:bCs/>
        </w:rPr>
        <w:t xml:space="preserve">426.410 tis. Kč,  předpoklad 463.410 tis. Kč)  </w:t>
      </w:r>
    </w:p>
    <w:p w:rsidR="001D4F9D" w:rsidRDefault="0022263B" w:rsidP="0022263B">
      <w:pPr>
        <w:jc w:val="both"/>
        <w:rPr>
          <w:rFonts w:ascii="Tahoma" w:hAnsi="Tahoma" w:cs="Tahoma"/>
          <w:bCs/>
        </w:rPr>
      </w:pPr>
      <w:r w:rsidRPr="001D4F9D">
        <w:rPr>
          <w:rFonts w:ascii="Tahoma" w:hAnsi="Tahoma" w:cs="Tahoma"/>
          <w:bCs/>
        </w:rPr>
        <w:t xml:space="preserve">+   </w:t>
      </w:r>
      <w:r w:rsidRPr="001D4F9D">
        <w:rPr>
          <w:rFonts w:ascii="Tahoma" w:hAnsi="Tahoma" w:cs="Tahoma"/>
          <w:b/>
          <w:bCs/>
        </w:rPr>
        <w:t xml:space="preserve">6.500.000,00 Kč </w:t>
      </w:r>
      <w:r w:rsidRPr="001D4F9D">
        <w:rPr>
          <w:rFonts w:ascii="Tahoma" w:hAnsi="Tahoma" w:cs="Tahoma"/>
          <w:bCs/>
        </w:rPr>
        <w:t xml:space="preserve">- navýšení příjmů z úroků z termínovaných vkladů (schválený </w:t>
      </w:r>
    </w:p>
    <w:p w:rsidR="0022263B" w:rsidRPr="001D4F9D" w:rsidRDefault="001D4F9D" w:rsidP="0022263B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                       </w:t>
      </w:r>
      <w:r w:rsidR="0022263B" w:rsidRPr="001D4F9D">
        <w:rPr>
          <w:rFonts w:ascii="Tahoma" w:hAnsi="Tahoma" w:cs="Tahoma"/>
          <w:bCs/>
        </w:rPr>
        <w:t>rozpočet 7.610  tis.  Kč, předpoklad 13.610 tis. Kč)</w:t>
      </w:r>
    </w:p>
    <w:p w:rsidR="001D4F9D" w:rsidRDefault="0022263B" w:rsidP="0022263B">
      <w:pPr>
        <w:tabs>
          <w:tab w:val="left" w:pos="851"/>
        </w:tabs>
        <w:jc w:val="both"/>
        <w:rPr>
          <w:rFonts w:ascii="Tahoma" w:hAnsi="Tahoma" w:cs="Tahoma"/>
          <w:bCs/>
        </w:rPr>
      </w:pPr>
      <w:r w:rsidRPr="001D4F9D">
        <w:rPr>
          <w:rFonts w:ascii="Tahoma" w:hAnsi="Tahoma" w:cs="Tahoma"/>
          <w:b/>
          <w:bCs/>
        </w:rPr>
        <w:t>+ 10.000.000,00 Kč</w:t>
      </w:r>
      <w:r w:rsidRPr="001D4F9D">
        <w:rPr>
          <w:rFonts w:ascii="Tahoma" w:hAnsi="Tahoma" w:cs="Tahoma"/>
          <w:bCs/>
        </w:rPr>
        <w:t xml:space="preserve"> - příjmy z prodeje pozemků na Jezárkách pod bytové domy </w:t>
      </w:r>
      <w:proofErr w:type="gramStart"/>
      <w:r w:rsidRPr="001D4F9D">
        <w:rPr>
          <w:rFonts w:ascii="Tahoma" w:hAnsi="Tahoma" w:cs="Tahoma"/>
          <w:bCs/>
        </w:rPr>
        <w:t>dle</w:t>
      </w:r>
      <w:proofErr w:type="gramEnd"/>
      <w:r w:rsidRPr="001D4F9D">
        <w:rPr>
          <w:rFonts w:ascii="Tahoma" w:hAnsi="Tahoma" w:cs="Tahoma"/>
          <w:bCs/>
        </w:rPr>
        <w:t xml:space="preserve"> </w:t>
      </w:r>
    </w:p>
    <w:p w:rsidR="0022263B" w:rsidRPr="001D4F9D" w:rsidRDefault="001D4F9D" w:rsidP="0022263B">
      <w:pPr>
        <w:tabs>
          <w:tab w:val="left" w:pos="851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                       </w:t>
      </w:r>
      <w:r w:rsidR="0022263B" w:rsidRPr="001D4F9D">
        <w:rPr>
          <w:rFonts w:ascii="Tahoma" w:hAnsi="Tahoma" w:cs="Tahoma"/>
          <w:bCs/>
        </w:rPr>
        <w:t xml:space="preserve">kupní smlouvy č. 2021-00265  </w:t>
      </w:r>
    </w:p>
    <w:p w:rsidR="001D4F9D" w:rsidRDefault="0022263B" w:rsidP="0022263B">
      <w:pPr>
        <w:tabs>
          <w:tab w:val="left" w:pos="2268"/>
          <w:tab w:val="left" w:pos="2410"/>
        </w:tabs>
        <w:jc w:val="both"/>
        <w:rPr>
          <w:rFonts w:ascii="Tahoma" w:hAnsi="Tahoma" w:cs="Tahoma"/>
          <w:bCs/>
        </w:rPr>
      </w:pPr>
      <w:r w:rsidRPr="001D4F9D">
        <w:rPr>
          <w:rFonts w:ascii="Tahoma" w:hAnsi="Tahoma" w:cs="Tahoma"/>
          <w:b/>
          <w:bCs/>
        </w:rPr>
        <w:t xml:space="preserve"> -  4.000.000,00 Kč -</w:t>
      </w:r>
      <w:r w:rsidRPr="001D4F9D">
        <w:rPr>
          <w:rFonts w:ascii="Tahoma" w:hAnsi="Tahoma" w:cs="Tahoma"/>
          <w:bCs/>
        </w:rPr>
        <w:t xml:space="preserve"> snížení daně z nemovitých věcí (schválený rozpočet</w:t>
      </w:r>
    </w:p>
    <w:p w:rsidR="0022263B" w:rsidRPr="001D4F9D" w:rsidRDefault="001D4F9D" w:rsidP="001D4F9D">
      <w:pPr>
        <w:tabs>
          <w:tab w:val="left" w:pos="2268"/>
          <w:tab w:val="left" w:pos="241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                     </w:t>
      </w:r>
      <w:r w:rsidR="0022263B" w:rsidRPr="001D4F9D">
        <w:rPr>
          <w:rFonts w:ascii="Tahoma" w:hAnsi="Tahoma" w:cs="Tahoma"/>
          <w:bCs/>
        </w:rPr>
        <w:t xml:space="preserve"> 67.000</w:t>
      </w:r>
      <w:r>
        <w:rPr>
          <w:rFonts w:ascii="Tahoma" w:hAnsi="Tahoma" w:cs="Tahoma"/>
          <w:bCs/>
        </w:rPr>
        <w:t> </w:t>
      </w:r>
      <w:r w:rsidR="0022263B" w:rsidRPr="001D4F9D">
        <w:rPr>
          <w:rFonts w:ascii="Tahoma" w:hAnsi="Tahoma" w:cs="Tahoma"/>
          <w:bCs/>
        </w:rPr>
        <w:t xml:space="preserve"> tis.</w:t>
      </w:r>
      <w:r>
        <w:rPr>
          <w:rFonts w:ascii="Tahoma" w:hAnsi="Tahoma" w:cs="Tahoma"/>
          <w:bCs/>
        </w:rPr>
        <w:t> </w:t>
      </w:r>
      <w:r w:rsidR="0022263B" w:rsidRPr="001D4F9D">
        <w:rPr>
          <w:rFonts w:ascii="Tahoma" w:hAnsi="Tahoma" w:cs="Tahoma"/>
          <w:bCs/>
        </w:rPr>
        <w:t xml:space="preserve"> Kč, předpoklad 63.000 tis. Kč)</w:t>
      </w:r>
    </w:p>
    <w:p w:rsidR="001D4F9D" w:rsidRDefault="0022263B" w:rsidP="0022263B">
      <w:pPr>
        <w:jc w:val="both"/>
        <w:rPr>
          <w:rFonts w:ascii="Tahoma" w:hAnsi="Tahoma" w:cs="Tahoma"/>
          <w:bCs/>
        </w:rPr>
      </w:pPr>
      <w:r w:rsidRPr="001D4F9D">
        <w:rPr>
          <w:rFonts w:ascii="Tahoma" w:hAnsi="Tahoma" w:cs="Tahoma"/>
          <w:b/>
          <w:bCs/>
        </w:rPr>
        <w:t xml:space="preserve"> -  5.000.000,00 Kč -</w:t>
      </w:r>
      <w:r w:rsidRPr="001D4F9D">
        <w:rPr>
          <w:rFonts w:ascii="Tahoma" w:hAnsi="Tahoma" w:cs="Tahoma"/>
          <w:bCs/>
        </w:rPr>
        <w:t xml:space="preserve"> snížení daně z technických a hazardních her (schválený </w:t>
      </w:r>
    </w:p>
    <w:p w:rsidR="0022263B" w:rsidRPr="001D4F9D" w:rsidRDefault="001D4F9D" w:rsidP="0022263B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                             </w:t>
      </w:r>
      <w:r w:rsidR="0022263B" w:rsidRPr="001D4F9D">
        <w:rPr>
          <w:rFonts w:ascii="Tahoma" w:hAnsi="Tahoma" w:cs="Tahoma"/>
          <w:bCs/>
        </w:rPr>
        <w:t>rozpočet 17.000 tis. Kč, předpoklad 12.000 tis. Kč)</w:t>
      </w:r>
    </w:p>
    <w:p w:rsidR="0022263B" w:rsidRPr="001D4F9D" w:rsidRDefault="0022263B" w:rsidP="0022263B">
      <w:pPr>
        <w:jc w:val="both"/>
        <w:rPr>
          <w:rFonts w:ascii="Tahoma" w:hAnsi="Tahoma" w:cs="Tahoma"/>
          <w:bCs/>
        </w:rPr>
      </w:pPr>
      <w:r w:rsidRPr="001D4F9D">
        <w:rPr>
          <w:rFonts w:ascii="Tahoma" w:hAnsi="Tahoma" w:cs="Tahoma"/>
          <w:bCs/>
        </w:rPr>
        <w:t xml:space="preserve">O částku </w:t>
      </w:r>
      <w:r w:rsidRPr="001D4F9D">
        <w:rPr>
          <w:rFonts w:ascii="Tahoma" w:hAnsi="Tahoma" w:cs="Tahoma"/>
          <w:b/>
          <w:bCs/>
        </w:rPr>
        <w:t>44.500.000,00 Kč</w:t>
      </w:r>
      <w:r w:rsidRPr="001D4F9D">
        <w:rPr>
          <w:rFonts w:ascii="Tahoma" w:hAnsi="Tahoma" w:cs="Tahoma"/>
          <w:bCs/>
        </w:rPr>
        <w:t xml:space="preserve"> bude sníženo použití prostředků minulých let.</w:t>
      </w:r>
    </w:p>
    <w:p w:rsidR="0022263B" w:rsidRPr="001D4F9D" w:rsidRDefault="0022263B" w:rsidP="0022263B">
      <w:pPr>
        <w:pStyle w:val="Zkladntext2"/>
        <w:rPr>
          <w:rFonts w:ascii="Tahoma" w:hAnsi="Tahoma" w:cs="Tahoma"/>
        </w:rPr>
      </w:pPr>
    </w:p>
    <w:p w:rsidR="0022263B" w:rsidRPr="001D4F9D" w:rsidRDefault="0022263B" w:rsidP="0022263B">
      <w:pPr>
        <w:pStyle w:val="Zkladntext2"/>
        <w:rPr>
          <w:rFonts w:ascii="Tahoma" w:hAnsi="Tahoma" w:cs="Tahoma"/>
        </w:rPr>
      </w:pPr>
      <w:r w:rsidRPr="001D4F9D">
        <w:rPr>
          <w:rFonts w:ascii="Tahoma" w:hAnsi="Tahoma" w:cs="Tahoma"/>
        </w:rPr>
        <w:t>RO  č. 105 ve výši  616.000,00 Kč</w:t>
      </w:r>
    </w:p>
    <w:p w:rsidR="0022263B" w:rsidRPr="001D4F9D" w:rsidRDefault="0022263B" w:rsidP="0022263B">
      <w:pPr>
        <w:pStyle w:val="Zkladntext2"/>
        <w:spacing w:after="60"/>
        <w:rPr>
          <w:rFonts w:ascii="Tahoma" w:hAnsi="Tahoma" w:cs="Tahoma"/>
          <w:b w:val="0"/>
        </w:rPr>
      </w:pPr>
      <w:r w:rsidRPr="001D4F9D">
        <w:rPr>
          <w:rFonts w:ascii="Tahoma" w:hAnsi="Tahoma" w:cs="Tahoma"/>
          <w:b w:val="0"/>
        </w:rPr>
        <w:t>Navýšení rozpočtu majetkového odboru na úhradu energií (elektrická energie, teplo, voda) v roce 2025. K navýšení dochází zejména z důvody navýšení záloh na energie (zejména teplo) a následné vyúčtování, které se zařazuje do příjmů. Rozpočtové opatření bude kryto příjmy z přeplatků za energie a služby.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693"/>
      </w:tblGrid>
      <w:tr w:rsidR="0022263B" w:rsidRPr="001D4F9D" w:rsidTr="001D4F9D">
        <w:tc>
          <w:tcPr>
            <w:tcW w:w="2268" w:type="dxa"/>
          </w:tcPr>
          <w:p w:rsidR="0022263B" w:rsidRPr="001D4F9D" w:rsidRDefault="0022263B" w:rsidP="009A0741">
            <w:pPr>
              <w:pStyle w:val="Zkladntext2"/>
              <w:ind w:left="-105"/>
              <w:jc w:val="left"/>
              <w:rPr>
                <w:rFonts w:ascii="Tahoma" w:hAnsi="Tahoma" w:cs="Tahoma"/>
                <w:b w:val="0"/>
              </w:rPr>
            </w:pPr>
            <w:r w:rsidRPr="001D4F9D">
              <w:rPr>
                <w:rFonts w:ascii="Tahoma" w:hAnsi="Tahoma" w:cs="Tahoma"/>
                <w:b w:val="0"/>
              </w:rPr>
              <w:t>Rozpočtová skladba</w:t>
            </w:r>
          </w:p>
        </w:tc>
        <w:tc>
          <w:tcPr>
            <w:tcW w:w="1418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</w:rPr>
            </w:pPr>
            <w:r w:rsidRPr="001D4F9D">
              <w:rPr>
                <w:rFonts w:ascii="Tahoma" w:hAnsi="Tahoma" w:cs="Tahoma"/>
                <w:b w:val="0"/>
              </w:rPr>
              <w:t>výdaje</w:t>
            </w:r>
          </w:p>
        </w:tc>
        <w:tc>
          <w:tcPr>
            <w:tcW w:w="2693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</w:rPr>
            </w:pPr>
            <w:r w:rsidRPr="001D4F9D">
              <w:rPr>
                <w:rFonts w:ascii="Tahoma" w:hAnsi="Tahoma" w:cs="Tahoma"/>
                <w:b w:val="0"/>
              </w:rPr>
              <w:t xml:space="preserve">   791 - </w:t>
            </w:r>
            <w:proofErr w:type="spellStart"/>
            <w:r w:rsidRPr="001D4F9D">
              <w:rPr>
                <w:rFonts w:ascii="Tahoma" w:hAnsi="Tahoma" w:cs="Tahoma"/>
                <w:b w:val="0"/>
              </w:rPr>
              <w:t>xxxx</w:t>
            </w:r>
            <w:proofErr w:type="spellEnd"/>
            <w:r w:rsidRPr="001D4F9D">
              <w:rPr>
                <w:rFonts w:ascii="Tahoma" w:hAnsi="Tahoma" w:cs="Tahoma"/>
                <w:b w:val="0"/>
              </w:rPr>
              <w:t xml:space="preserve"> - 515x</w:t>
            </w:r>
          </w:p>
        </w:tc>
      </w:tr>
      <w:tr w:rsidR="0022263B" w:rsidRPr="001D4F9D" w:rsidTr="001D4F9D">
        <w:tc>
          <w:tcPr>
            <w:tcW w:w="2268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</w:rPr>
            </w:pPr>
          </w:p>
        </w:tc>
        <w:tc>
          <w:tcPr>
            <w:tcW w:w="1418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</w:rPr>
            </w:pPr>
            <w:r w:rsidRPr="001D4F9D">
              <w:rPr>
                <w:rFonts w:ascii="Tahoma" w:hAnsi="Tahoma" w:cs="Tahoma"/>
                <w:b w:val="0"/>
              </w:rPr>
              <w:t>příjmy</w:t>
            </w:r>
          </w:p>
        </w:tc>
        <w:tc>
          <w:tcPr>
            <w:tcW w:w="2693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</w:rPr>
            </w:pPr>
            <w:r w:rsidRPr="001D4F9D">
              <w:rPr>
                <w:rFonts w:ascii="Tahoma" w:hAnsi="Tahoma" w:cs="Tahoma"/>
                <w:b w:val="0"/>
              </w:rPr>
              <w:t xml:space="preserve">   791 - </w:t>
            </w:r>
            <w:proofErr w:type="spellStart"/>
            <w:r w:rsidRPr="001D4F9D">
              <w:rPr>
                <w:rFonts w:ascii="Tahoma" w:hAnsi="Tahoma" w:cs="Tahoma"/>
                <w:b w:val="0"/>
              </w:rPr>
              <w:t>xxxx</w:t>
            </w:r>
            <w:proofErr w:type="spellEnd"/>
            <w:r w:rsidRPr="001D4F9D">
              <w:rPr>
                <w:rFonts w:ascii="Tahoma" w:hAnsi="Tahoma" w:cs="Tahoma"/>
                <w:b w:val="0"/>
              </w:rPr>
              <w:t xml:space="preserve"> - 2xxx</w:t>
            </w:r>
          </w:p>
        </w:tc>
      </w:tr>
    </w:tbl>
    <w:p w:rsidR="0022263B" w:rsidRPr="001D4F9D" w:rsidRDefault="0022263B" w:rsidP="0022263B">
      <w:pPr>
        <w:pStyle w:val="Zkladntext2"/>
        <w:rPr>
          <w:rFonts w:ascii="Tahoma" w:hAnsi="Tahoma" w:cs="Tahoma"/>
        </w:rPr>
      </w:pPr>
    </w:p>
    <w:p w:rsidR="0022263B" w:rsidRPr="001D4F9D" w:rsidRDefault="0022263B" w:rsidP="0022263B">
      <w:pPr>
        <w:pStyle w:val="Zkladntext2"/>
        <w:rPr>
          <w:rFonts w:ascii="Tahoma" w:hAnsi="Tahoma" w:cs="Tahoma"/>
        </w:rPr>
      </w:pPr>
      <w:r w:rsidRPr="001D4F9D">
        <w:rPr>
          <w:rFonts w:ascii="Tahoma" w:hAnsi="Tahoma" w:cs="Tahoma"/>
        </w:rPr>
        <w:t>RO  č. 106 ve výši  5.000.000,00 Kč</w:t>
      </w:r>
    </w:p>
    <w:p w:rsidR="0022263B" w:rsidRPr="001D4F9D" w:rsidRDefault="0022263B" w:rsidP="0022263B">
      <w:pPr>
        <w:pStyle w:val="Zkladntext2"/>
        <w:spacing w:after="60"/>
        <w:rPr>
          <w:rFonts w:ascii="Tahoma" w:hAnsi="Tahoma" w:cs="Tahoma"/>
          <w:b w:val="0"/>
        </w:rPr>
      </w:pPr>
      <w:r w:rsidRPr="001D4F9D">
        <w:rPr>
          <w:rFonts w:ascii="Tahoma" w:hAnsi="Tahoma" w:cs="Tahoma"/>
          <w:b w:val="0"/>
        </w:rPr>
        <w:t xml:space="preserve">Finanční příspěvek od firmy RPI </w:t>
      </w:r>
      <w:proofErr w:type="spellStart"/>
      <w:r w:rsidRPr="001D4F9D">
        <w:rPr>
          <w:rFonts w:ascii="Tahoma" w:hAnsi="Tahoma" w:cs="Tahoma"/>
          <w:b w:val="0"/>
        </w:rPr>
        <w:t>invest</w:t>
      </w:r>
      <w:proofErr w:type="spellEnd"/>
      <w:r w:rsidRPr="001D4F9D">
        <w:rPr>
          <w:rFonts w:ascii="Tahoma" w:hAnsi="Tahoma" w:cs="Tahoma"/>
          <w:b w:val="0"/>
        </w:rPr>
        <w:t xml:space="preserve"> a.s. na investiční výstavbu ZTV – Vinice (základní technická vybavenost) na základě smlouvy č. 2025-00075. Město Strakonice vybuduje ZTV – Vinice (nejpozději do </w:t>
      </w:r>
      <w:proofErr w:type="gramStart"/>
      <w:r w:rsidRPr="001D4F9D">
        <w:rPr>
          <w:rFonts w:ascii="Tahoma" w:hAnsi="Tahoma" w:cs="Tahoma"/>
          <w:b w:val="0"/>
        </w:rPr>
        <w:t>31.03.2027</w:t>
      </w:r>
      <w:proofErr w:type="gramEnd"/>
      <w:r w:rsidRPr="001D4F9D">
        <w:rPr>
          <w:rFonts w:ascii="Tahoma" w:hAnsi="Tahoma" w:cs="Tahoma"/>
          <w:b w:val="0"/>
        </w:rPr>
        <w:t>) a umožní poskytovateli příspěvku připojit pozemky ve vlastnictví poskytovatele na vybudovanou ZTV – Vinice.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693"/>
      </w:tblGrid>
      <w:tr w:rsidR="0022263B" w:rsidRPr="001D4F9D" w:rsidTr="001D4F9D">
        <w:tc>
          <w:tcPr>
            <w:tcW w:w="2268" w:type="dxa"/>
          </w:tcPr>
          <w:p w:rsidR="0022263B" w:rsidRPr="001D4F9D" w:rsidRDefault="0022263B" w:rsidP="009A0741">
            <w:pPr>
              <w:pStyle w:val="Zkladntext2"/>
              <w:ind w:left="-105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4F9D">
              <w:rPr>
                <w:rFonts w:ascii="Tahoma" w:hAnsi="Tahoma" w:cs="Tahoma"/>
                <w:b w:val="0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4F9D">
              <w:rPr>
                <w:rFonts w:ascii="Tahoma" w:hAnsi="Tahoma" w:cs="Tahoma"/>
                <w:b w:val="0"/>
                <w:sz w:val="20"/>
                <w:szCs w:val="20"/>
              </w:rPr>
              <w:t>výdaje</w:t>
            </w:r>
          </w:p>
        </w:tc>
        <w:tc>
          <w:tcPr>
            <w:tcW w:w="2693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4F9D">
              <w:rPr>
                <w:rFonts w:ascii="Tahoma" w:hAnsi="Tahoma" w:cs="Tahoma"/>
                <w:b w:val="0"/>
                <w:sz w:val="20"/>
                <w:szCs w:val="20"/>
              </w:rPr>
              <w:t xml:space="preserve">   722 - 2xxx - 6xxx</w:t>
            </w:r>
          </w:p>
        </w:tc>
      </w:tr>
      <w:tr w:rsidR="0022263B" w:rsidRPr="001D4F9D" w:rsidTr="001D4F9D">
        <w:tc>
          <w:tcPr>
            <w:tcW w:w="2268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4F9D">
              <w:rPr>
                <w:rFonts w:ascii="Tahoma" w:hAnsi="Tahoma" w:cs="Tahoma"/>
                <w:b w:val="0"/>
                <w:sz w:val="20"/>
                <w:szCs w:val="20"/>
              </w:rPr>
              <w:t>příjmy</w:t>
            </w:r>
          </w:p>
        </w:tc>
        <w:tc>
          <w:tcPr>
            <w:tcW w:w="2693" w:type="dxa"/>
          </w:tcPr>
          <w:p w:rsidR="0022263B" w:rsidRPr="001D4F9D" w:rsidRDefault="0022263B" w:rsidP="009A0741">
            <w:pPr>
              <w:pStyle w:val="Zkladntext2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4F9D">
              <w:rPr>
                <w:rFonts w:ascii="Tahoma" w:hAnsi="Tahoma" w:cs="Tahoma"/>
                <w:b w:val="0"/>
                <w:sz w:val="20"/>
                <w:szCs w:val="20"/>
              </w:rPr>
              <w:t xml:space="preserve">   722 - 2321 - 3122</w:t>
            </w:r>
          </w:p>
        </w:tc>
      </w:tr>
    </w:tbl>
    <w:p w:rsidR="0022263B" w:rsidRDefault="0022263B" w:rsidP="0022263B">
      <w:pPr>
        <w:jc w:val="both"/>
        <w:rPr>
          <w:rFonts w:ascii="Tahoma" w:hAnsi="Tahoma" w:cs="Tahoma"/>
          <w:b/>
          <w:bCs/>
        </w:rPr>
      </w:pPr>
    </w:p>
    <w:p w:rsidR="00CC5D8E" w:rsidRDefault="00CC5D8E" w:rsidP="00CC5D8E">
      <w:pPr>
        <w:pStyle w:val="Nadpis3"/>
      </w:pPr>
      <w:r w:rsidRPr="001D4F9D">
        <w:t xml:space="preserve">I. </w:t>
      </w:r>
      <w:r>
        <w:t>Bere na vědomí</w:t>
      </w:r>
    </w:p>
    <w:p w:rsidR="00CC5D8E" w:rsidRPr="00CC5D8E" w:rsidRDefault="00CC5D8E" w:rsidP="00CC5D8E">
      <w:pPr>
        <w:rPr>
          <w:rFonts w:ascii="Tahoma" w:hAnsi="Tahoma" w:cs="Tahoma"/>
          <w:bCs/>
        </w:rPr>
      </w:pPr>
      <w:r w:rsidRPr="00CC5D8E">
        <w:rPr>
          <w:rFonts w:ascii="Tahoma" w:hAnsi="Tahoma" w:cs="Tahoma"/>
          <w:bCs/>
        </w:rPr>
        <w:t xml:space="preserve">Přehled </w:t>
      </w:r>
      <w:r>
        <w:rPr>
          <w:rFonts w:ascii="Tahoma" w:hAnsi="Tahoma" w:cs="Tahoma"/>
          <w:bCs/>
        </w:rPr>
        <w:t xml:space="preserve">schválených </w:t>
      </w:r>
      <w:r w:rsidRPr="00CC5D8E">
        <w:rPr>
          <w:rFonts w:ascii="Tahoma" w:hAnsi="Tahoma" w:cs="Tahoma"/>
          <w:bCs/>
        </w:rPr>
        <w:t>rozpočtových opatření v roce 2025.</w:t>
      </w:r>
    </w:p>
    <w:p w:rsidR="00CC5D8E" w:rsidRPr="001D4F9D" w:rsidRDefault="00CC5D8E" w:rsidP="0022263B">
      <w:pPr>
        <w:jc w:val="both"/>
        <w:rPr>
          <w:rFonts w:ascii="Tahoma" w:hAnsi="Tahoma" w:cs="Tahoma"/>
          <w:b/>
          <w:bCs/>
        </w:rPr>
      </w:pPr>
    </w:p>
    <w:p w:rsidR="0022263B" w:rsidRPr="001D4F9D" w:rsidRDefault="0022263B" w:rsidP="0022263B">
      <w:pPr>
        <w:pStyle w:val="Nadpis2"/>
        <w:ind w:left="357" w:hanging="357"/>
      </w:pPr>
      <w:r w:rsidRPr="001D4F9D">
        <w:t xml:space="preserve">Návrh </w:t>
      </w:r>
      <w:r w:rsidR="004D4627">
        <w:t xml:space="preserve">- </w:t>
      </w:r>
      <w:r w:rsidRPr="001D4F9D">
        <w:t>Rozpoč</w:t>
      </w:r>
      <w:r w:rsidR="004D4627">
        <w:t>et</w:t>
      </w:r>
      <w:r w:rsidRPr="001D4F9D">
        <w:t xml:space="preserve"> města Strakonice na rok 2026</w:t>
      </w:r>
    </w:p>
    <w:p w:rsidR="0022263B" w:rsidRPr="001D4F9D" w:rsidRDefault="0022263B" w:rsidP="0022263B">
      <w:pPr>
        <w:rPr>
          <w:rFonts w:ascii="Tahoma" w:hAnsi="Tahoma" w:cs="Tahoma"/>
          <w:i/>
          <w:iCs/>
        </w:rPr>
      </w:pPr>
    </w:p>
    <w:p w:rsidR="0022263B" w:rsidRPr="001D4F9D" w:rsidRDefault="0022263B" w:rsidP="0022263B">
      <w:pPr>
        <w:rPr>
          <w:rFonts w:ascii="Tahoma" w:hAnsi="Tahoma" w:cs="Tahoma"/>
          <w:b/>
          <w:bCs/>
        </w:rPr>
      </w:pPr>
      <w:r w:rsidRPr="001D4F9D">
        <w:rPr>
          <w:rFonts w:ascii="Tahoma" w:hAnsi="Tahoma" w:cs="Tahoma"/>
          <w:b/>
          <w:bCs/>
        </w:rPr>
        <w:t xml:space="preserve">Návrh usnesení: </w:t>
      </w:r>
    </w:p>
    <w:p w:rsidR="0022263B" w:rsidRPr="001D4F9D" w:rsidRDefault="000C62F7" w:rsidP="0022263B">
      <w:pPr>
        <w:rPr>
          <w:rFonts w:ascii="Tahoma" w:hAnsi="Tahoma" w:cs="Tahoma"/>
        </w:rPr>
      </w:pPr>
      <w:r>
        <w:rPr>
          <w:rFonts w:ascii="Tahoma" w:hAnsi="Tahoma" w:cs="Tahoma"/>
        </w:rPr>
        <w:t>ZM</w:t>
      </w:r>
      <w:r w:rsidR="0022263B" w:rsidRPr="001D4F9D">
        <w:rPr>
          <w:rFonts w:ascii="Tahoma" w:hAnsi="Tahoma" w:cs="Tahoma"/>
        </w:rPr>
        <w:t xml:space="preserve"> po projednání</w:t>
      </w:r>
    </w:p>
    <w:p w:rsidR="0022263B" w:rsidRPr="001D4F9D" w:rsidRDefault="0022263B" w:rsidP="0022263B">
      <w:pPr>
        <w:rPr>
          <w:rFonts w:ascii="Tahoma" w:hAnsi="Tahoma" w:cs="Tahoma"/>
        </w:rPr>
      </w:pPr>
    </w:p>
    <w:p w:rsidR="000C62F7" w:rsidRPr="001D4F9D" w:rsidRDefault="000C62F7" w:rsidP="000C62F7">
      <w:pPr>
        <w:pStyle w:val="Nadpis3"/>
      </w:pPr>
      <w:r w:rsidRPr="001D4F9D">
        <w:t>I. Schvaluje</w:t>
      </w:r>
    </w:p>
    <w:p w:rsidR="0022263B" w:rsidRPr="001D4F9D" w:rsidRDefault="0022263B" w:rsidP="0022263B">
      <w:pPr>
        <w:rPr>
          <w:rFonts w:ascii="Tahoma" w:hAnsi="Tahoma" w:cs="Tahoma"/>
        </w:rPr>
      </w:pPr>
      <w:r w:rsidRPr="001D4F9D">
        <w:rPr>
          <w:rFonts w:ascii="Tahoma" w:hAnsi="Tahoma" w:cs="Tahoma"/>
        </w:rPr>
        <w:t>předložený rozpoč</w:t>
      </w:r>
      <w:r w:rsidR="004D4627">
        <w:rPr>
          <w:rFonts w:ascii="Tahoma" w:hAnsi="Tahoma" w:cs="Tahoma"/>
        </w:rPr>
        <w:t>et</w:t>
      </w:r>
      <w:r w:rsidRPr="001D4F9D">
        <w:rPr>
          <w:rFonts w:ascii="Tahoma" w:hAnsi="Tahoma" w:cs="Tahoma"/>
        </w:rPr>
        <w:t xml:space="preserve"> města Strakonice na rok 2026</w:t>
      </w:r>
    </w:p>
    <w:p w:rsidR="0022263B" w:rsidRPr="001D4F9D" w:rsidRDefault="0022263B" w:rsidP="001D4F9D">
      <w:pPr>
        <w:tabs>
          <w:tab w:val="right" w:pos="3261"/>
          <w:tab w:val="left" w:pos="3828"/>
          <w:tab w:val="left" w:pos="5103"/>
          <w:tab w:val="left" w:pos="5529"/>
        </w:tabs>
        <w:rPr>
          <w:rFonts w:ascii="Tahoma" w:hAnsi="Tahoma" w:cs="Tahoma"/>
        </w:rPr>
      </w:pPr>
      <w:r w:rsidRPr="001D4F9D">
        <w:rPr>
          <w:rFonts w:ascii="Tahoma" w:hAnsi="Tahoma" w:cs="Tahoma"/>
        </w:rPr>
        <w:t>Příjmy</w:t>
      </w:r>
      <w:r w:rsidR="001D4F9D">
        <w:rPr>
          <w:rFonts w:ascii="Tahoma" w:hAnsi="Tahoma" w:cs="Tahoma"/>
        </w:rPr>
        <w:t xml:space="preserve">                                      </w:t>
      </w:r>
      <w:r w:rsidR="001D4F9D" w:rsidRPr="001D4F9D">
        <w:rPr>
          <w:rFonts w:ascii="Tahoma" w:hAnsi="Tahoma" w:cs="Tahoma"/>
        </w:rPr>
        <w:t xml:space="preserve"> </w:t>
      </w:r>
      <w:r w:rsidRPr="001D4F9D">
        <w:rPr>
          <w:rFonts w:ascii="Tahoma" w:hAnsi="Tahoma" w:cs="Tahoma"/>
        </w:rPr>
        <w:tab/>
        <w:t>824.450.000 Kč</w:t>
      </w:r>
    </w:p>
    <w:p w:rsidR="0022263B" w:rsidRPr="001D4F9D" w:rsidRDefault="0022263B" w:rsidP="001D4F9D">
      <w:pPr>
        <w:tabs>
          <w:tab w:val="left" w:pos="3261"/>
          <w:tab w:val="decimal" w:pos="4678"/>
          <w:tab w:val="left" w:pos="5529"/>
        </w:tabs>
        <w:rPr>
          <w:rFonts w:ascii="Tahoma" w:hAnsi="Tahoma" w:cs="Tahoma"/>
          <w:u w:val="single"/>
        </w:rPr>
      </w:pPr>
      <w:r w:rsidRPr="001D4F9D">
        <w:rPr>
          <w:rFonts w:ascii="Tahoma" w:hAnsi="Tahoma" w:cs="Tahoma"/>
          <w:u w:val="single"/>
        </w:rPr>
        <w:t>Výdaje</w:t>
      </w:r>
      <w:r w:rsidRPr="001D4F9D">
        <w:rPr>
          <w:rFonts w:ascii="Tahoma" w:hAnsi="Tahoma" w:cs="Tahoma"/>
          <w:u w:val="single"/>
        </w:rPr>
        <w:tab/>
      </w:r>
      <w:r w:rsidR="001D4F9D">
        <w:rPr>
          <w:rFonts w:ascii="Tahoma" w:hAnsi="Tahoma" w:cs="Tahoma"/>
          <w:u w:val="single"/>
        </w:rPr>
        <w:t xml:space="preserve">      </w:t>
      </w:r>
      <w:r w:rsidR="001D4F9D" w:rsidRPr="001D4F9D">
        <w:rPr>
          <w:rFonts w:ascii="Tahoma" w:hAnsi="Tahoma" w:cs="Tahoma"/>
          <w:u w:val="single"/>
        </w:rPr>
        <w:t xml:space="preserve"> </w:t>
      </w:r>
      <w:r w:rsidRPr="001D4F9D">
        <w:rPr>
          <w:rFonts w:ascii="Tahoma" w:hAnsi="Tahoma" w:cs="Tahoma"/>
          <w:u w:val="single"/>
        </w:rPr>
        <w:t>903.290.000 Kč</w:t>
      </w:r>
    </w:p>
    <w:p w:rsidR="0022263B" w:rsidRPr="001D4F9D" w:rsidRDefault="0022263B" w:rsidP="001D4F9D">
      <w:pPr>
        <w:tabs>
          <w:tab w:val="decimal" w:pos="3402"/>
          <w:tab w:val="left" w:pos="5529"/>
        </w:tabs>
        <w:rPr>
          <w:rFonts w:ascii="Tahoma" w:hAnsi="Tahoma" w:cs="Tahoma"/>
        </w:rPr>
      </w:pPr>
      <w:r w:rsidRPr="001D4F9D">
        <w:rPr>
          <w:rFonts w:ascii="Tahoma" w:hAnsi="Tahoma" w:cs="Tahoma"/>
        </w:rPr>
        <w:lastRenderedPageBreak/>
        <w:t xml:space="preserve">Saldo příjmů a výdajů         </w:t>
      </w:r>
      <w:r w:rsidR="001D4F9D">
        <w:rPr>
          <w:rFonts w:ascii="Tahoma" w:hAnsi="Tahoma" w:cs="Tahoma"/>
        </w:rPr>
        <w:t xml:space="preserve">       </w:t>
      </w:r>
      <w:r w:rsidRPr="001D4F9D">
        <w:rPr>
          <w:rFonts w:ascii="Tahoma" w:hAnsi="Tahoma" w:cs="Tahoma"/>
        </w:rPr>
        <w:t xml:space="preserve"> </w:t>
      </w:r>
      <w:r w:rsidR="001D4F9D" w:rsidRPr="001D4F9D">
        <w:rPr>
          <w:rFonts w:ascii="Tahoma" w:hAnsi="Tahoma" w:cs="Tahoma"/>
        </w:rPr>
        <w:t xml:space="preserve">  </w:t>
      </w:r>
      <w:r w:rsidRPr="001D4F9D">
        <w:rPr>
          <w:rFonts w:ascii="Tahoma" w:hAnsi="Tahoma" w:cs="Tahoma"/>
        </w:rPr>
        <w:t>- 78.840.000 Kč</w:t>
      </w:r>
    </w:p>
    <w:p w:rsidR="0022263B" w:rsidRPr="001D4F9D" w:rsidRDefault="0022263B" w:rsidP="001D4F9D">
      <w:pPr>
        <w:tabs>
          <w:tab w:val="left" w:pos="5529"/>
        </w:tabs>
        <w:rPr>
          <w:rFonts w:ascii="Tahoma" w:hAnsi="Tahoma" w:cs="Tahoma"/>
        </w:rPr>
      </w:pPr>
    </w:p>
    <w:p w:rsidR="0022263B" w:rsidRPr="001D4F9D" w:rsidRDefault="0022263B" w:rsidP="001D4F9D">
      <w:pPr>
        <w:tabs>
          <w:tab w:val="left" w:pos="3261"/>
          <w:tab w:val="decimal" w:pos="4678"/>
          <w:tab w:val="left" w:pos="5529"/>
        </w:tabs>
        <w:rPr>
          <w:rFonts w:ascii="Tahoma" w:hAnsi="Tahoma" w:cs="Tahoma"/>
        </w:rPr>
      </w:pPr>
      <w:r w:rsidRPr="001D4F9D">
        <w:rPr>
          <w:rFonts w:ascii="Tahoma" w:hAnsi="Tahoma" w:cs="Tahoma"/>
        </w:rPr>
        <w:t>Splátka směnky</w:t>
      </w:r>
      <w:r w:rsidRPr="001D4F9D">
        <w:rPr>
          <w:rFonts w:ascii="Tahoma" w:hAnsi="Tahoma" w:cs="Tahoma"/>
        </w:rPr>
        <w:tab/>
      </w:r>
      <w:r w:rsidR="001D4F9D">
        <w:rPr>
          <w:rFonts w:ascii="Tahoma" w:hAnsi="Tahoma" w:cs="Tahoma"/>
        </w:rPr>
        <w:t xml:space="preserve">      </w:t>
      </w:r>
      <w:r w:rsidRPr="001D4F9D">
        <w:rPr>
          <w:rFonts w:ascii="Tahoma" w:hAnsi="Tahoma" w:cs="Tahoma"/>
        </w:rPr>
        <w:t>- 14.200.000 Kč</w:t>
      </w:r>
    </w:p>
    <w:p w:rsidR="0022263B" w:rsidRPr="001D4F9D" w:rsidRDefault="0022263B" w:rsidP="001D4F9D">
      <w:pPr>
        <w:tabs>
          <w:tab w:val="decimal" w:pos="4678"/>
          <w:tab w:val="left" w:pos="5529"/>
        </w:tabs>
        <w:rPr>
          <w:rFonts w:ascii="Tahoma" w:hAnsi="Tahoma" w:cs="Tahoma"/>
          <w:u w:val="single"/>
        </w:rPr>
      </w:pPr>
      <w:r w:rsidRPr="001D4F9D">
        <w:rPr>
          <w:rFonts w:ascii="Tahoma" w:hAnsi="Tahoma" w:cs="Tahoma"/>
          <w:u w:val="single"/>
        </w:rPr>
        <w:t>Použití prostředků minulých let        93.040.000 Kč</w:t>
      </w:r>
    </w:p>
    <w:p w:rsidR="0022263B" w:rsidRPr="001D4F9D" w:rsidRDefault="0022263B" w:rsidP="001D4F9D">
      <w:pPr>
        <w:tabs>
          <w:tab w:val="left" w:pos="3828"/>
          <w:tab w:val="left" w:pos="4253"/>
          <w:tab w:val="left" w:pos="4536"/>
          <w:tab w:val="left" w:pos="5387"/>
          <w:tab w:val="left" w:pos="5529"/>
        </w:tabs>
        <w:rPr>
          <w:rFonts w:ascii="Tahoma" w:hAnsi="Tahoma" w:cs="Tahoma"/>
        </w:rPr>
      </w:pPr>
      <w:r w:rsidRPr="001D4F9D">
        <w:rPr>
          <w:rFonts w:ascii="Tahoma" w:hAnsi="Tahoma" w:cs="Tahoma"/>
        </w:rPr>
        <w:t>Financování celkem                        78.840.000 Kč</w:t>
      </w:r>
    </w:p>
    <w:p w:rsidR="00ED7988" w:rsidRPr="001D4F9D" w:rsidRDefault="00ED7988" w:rsidP="0022263B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</w:rPr>
      </w:pPr>
    </w:p>
    <w:p w:rsidR="0022263B" w:rsidRPr="001D4F9D" w:rsidRDefault="0022263B" w:rsidP="0022263B">
      <w:pPr>
        <w:pStyle w:val="Nadpis2"/>
        <w:ind w:left="357" w:hanging="357"/>
      </w:pPr>
      <w:r w:rsidRPr="001D4F9D">
        <w:t>Návrh</w:t>
      </w:r>
      <w:r w:rsidR="004D4627">
        <w:t xml:space="preserve"> -</w:t>
      </w:r>
      <w:r w:rsidRPr="001D4F9D">
        <w:t xml:space="preserve"> Střednědob</w:t>
      </w:r>
      <w:r w:rsidR="004D4627">
        <w:t>ý</w:t>
      </w:r>
      <w:r w:rsidRPr="001D4F9D">
        <w:t xml:space="preserve"> výhled rozpočtu města Strakonice na roky 2027 - 2028</w:t>
      </w:r>
    </w:p>
    <w:p w:rsidR="0022263B" w:rsidRPr="001D4F9D" w:rsidRDefault="0022263B" w:rsidP="0022263B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:rsidR="0022263B" w:rsidRPr="001D4F9D" w:rsidRDefault="0022263B" w:rsidP="0022263B">
      <w:pPr>
        <w:rPr>
          <w:rFonts w:ascii="Tahoma" w:hAnsi="Tahoma" w:cs="Tahoma"/>
          <w:b/>
          <w:bCs/>
        </w:rPr>
      </w:pPr>
      <w:r w:rsidRPr="001D4F9D">
        <w:rPr>
          <w:rFonts w:ascii="Tahoma" w:hAnsi="Tahoma" w:cs="Tahoma"/>
          <w:b/>
          <w:bCs/>
        </w:rPr>
        <w:t xml:space="preserve">Návrh usnesení: </w:t>
      </w:r>
    </w:p>
    <w:p w:rsidR="0022263B" w:rsidRPr="001D4F9D" w:rsidRDefault="000C62F7" w:rsidP="0022263B">
      <w:pPr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263B" w:rsidRPr="001D4F9D">
        <w:rPr>
          <w:rFonts w:ascii="Tahoma" w:hAnsi="Tahoma" w:cs="Tahoma"/>
        </w:rPr>
        <w:t>M po projednání</w:t>
      </w:r>
    </w:p>
    <w:p w:rsidR="0022263B" w:rsidRPr="001D4F9D" w:rsidRDefault="0022263B" w:rsidP="0022263B">
      <w:pPr>
        <w:rPr>
          <w:rFonts w:ascii="Tahoma" w:hAnsi="Tahoma" w:cs="Tahoma"/>
        </w:rPr>
      </w:pPr>
    </w:p>
    <w:p w:rsidR="000C62F7" w:rsidRPr="001D4F9D" w:rsidRDefault="000C62F7" w:rsidP="000C62F7">
      <w:pPr>
        <w:pStyle w:val="Nadpis3"/>
      </w:pPr>
      <w:r w:rsidRPr="001D4F9D">
        <w:t>I. Schvaluje</w:t>
      </w:r>
    </w:p>
    <w:p w:rsidR="0022263B" w:rsidRPr="001D4F9D" w:rsidRDefault="0022263B" w:rsidP="0022263B">
      <w:pPr>
        <w:rPr>
          <w:rFonts w:ascii="Tahoma" w:hAnsi="Tahoma" w:cs="Tahoma"/>
        </w:rPr>
      </w:pPr>
      <w:r w:rsidRPr="001D4F9D">
        <w:rPr>
          <w:rFonts w:ascii="Tahoma" w:hAnsi="Tahoma" w:cs="Tahoma"/>
        </w:rPr>
        <w:t>předložený střednědob</w:t>
      </w:r>
      <w:r w:rsidR="004D4627">
        <w:rPr>
          <w:rFonts w:ascii="Tahoma" w:hAnsi="Tahoma" w:cs="Tahoma"/>
        </w:rPr>
        <w:t>ý</w:t>
      </w:r>
      <w:r w:rsidRPr="001D4F9D">
        <w:rPr>
          <w:rFonts w:ascii="Tahoma" w:hAnsi="Tahoma" w:cs="Tahoma"/>
        </w:rPr>
        <w:t xml:space="preserve"> výhled rozpočtu města Strakonice na roky 2027 – 2028. </w:t>
      </w:r>
    </w:p>
    <w:p w:rsidR="0022263B" w:rsidRPr="001D4F9D" w:rsidRDefault="0022263B" w:rsidP="0022263B">
      <w:pPr>
        <w:rPr>
          <w:rFonts w:ascii="Tahoma" w:hAnsi="Tahoma" w:cs="Tahoma"/>
        </w:rPr>
      </w:pPr>
    </w:p>
    <w:p w:rsidR="0022263B" w:rsidRDefault="0022263B" w:rsidP="000D21BD">
      <w:pPr>
        <w:pStyle w:val="Zkladntext2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E3EF2" w:rsidRDefault="00DE3EF2" w:rsidP="00DE3EF2">
      <w:pPr>
        <w:jc w:val="both"/>
        <w:rPr>
          <w:rFonts w:ascii="Tahoma" w:hAnsi="Tahoma" w:cs="Tahoma"/>
          <w:b/>
          <w:sz w:val="20"/>
          <w:szCs w:val="20"/>
        </w:rPr>
      </w:pPr>
    </w:p>
    <w:p w:rsidR="00DE3EF2" w:rsidRDefault="00DE3EF2" w:rsidP="00054F0D">
      <w:pPr>
        <w:rPr>
          <w:rFonts w:ascii="Tahoma" w:hAnsi="Tahoma" w:cs="Tahoma"/>
          <w:b/>
          <w:sz w:val="20"/>
          <w:szCs w:val="20"/>
        </w:rPr>
      </w:pPr>
    </w:p>
    <w:p w:rsidR="0040059C" w:rsidRDefault="0040059C" w:rsidP="00054F0D">
      <w:pPr>
        <w:rPr>
          <w:rFonts w:ascii="Tahoma" w:hAnsi="Tahoma" w:cs="Tahoma"/>
          <w:b/>
          <w:sz w:val="20"/>
          <w:szCs w:val="20"/>
        </w:rPr>
      </w:pPr>
    </w:p>
    <w:sectPr w:rsidR="0040059C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76332"/>
    <w:multiLevelType w:val="hybridMultilevel"/>
    <w:tmpl w:val="F97803DA"/>
    <w:lvl w:ilvl="0" w:tplc="2F1CC6F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3A5134C"/>
    <w:multiLevelType w:val="hybridMultilevel"/>
    <w:tmpl w:val="03DC8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BF076F"/>
    <w:multiLevelType w:val="hybridMultilevel"/>
    <w:tmpl w:val="B3463C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435F13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00DC7"/>
    <w:multiLevelType w:val="hybridMultilevel"/>
    <w:tmpl w:val="63E273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005D7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FF249E"/>
    <w:multiLevelType w:val="hybridMultilevel"/>
    <w:tmpl w:val="D9AC44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E6D12"/>
    <w:multiLevelType w:val="hybridMultilevel"/>
    <w:tmpl w:val="2B5E11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2285E"/>
    <w:multiLevelType w:val="hybridMultilevel"/>
    <w:tmpl w:val="BE5C7C46"/>
    <w:lvl w:ilvl="0" w:tplc="F0E2C7FE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DE64E6"/>
    <w:multiLevelType w:val="hybridMultilevel"/>
    <w:tmpl w:val="30B267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821113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E31E46"/>
    <w:multiLevelType w:val="hybridMultilevel"/>
    <w:tmpl w:val="367C8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C84A6F"/>
    <w:multiLevelType w:val="hybridMultilevel"/>
    <w:tmpl w:val="39AA7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C044A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700839"/>
    <w:multiLevelType w:val="hybridMultilevel"/>
    <w:tmpl w:val="5B205192"/>
    <w:lvl w:ilvl="0" w:tplc="9E2ED79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A5A25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1B2112"/>
    <w:multiLevelType w:val="hybridMultilevel"/>
    <w:tmpl w:val="EDC4F7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30"/>
  </w:num>
  <w:num w:numId="4">
    <w:abstractNumId w:val="41"/>
  </w:num>
  <w:num w:numId="5">
    <w:abstractNumId w:val="12"/>
  </w:num>
  <w:num w:numId="6">
    <w:abstractNumId w:val="1"/>
  </w:num>
  <w:num w:numId="7">
    <w:abstractNumId w:val="22"/>
  </w:num>
  <w:num w:numId="8">
    <w:abstractNumId w:val="40"/>
  </w:num>
  <w:num w:numId="9">
    <w:abstractNumId w:val="20"/>
  </w:num>
  <w:num w:numId="10">
    <w:abstractNumId w:val="32"/>
  </w:num>
  <w:num w:numId="11">
    <w:abstractNumId w:val="37"/>
  </w:num>
  <w:num w:numId="12">
    <w:abstractNumId w:val="11"/>
  </w:num>
  <w:num w:numId="13">
    <w:abstractNumId w:val="13"/>
  </w:num>
  <w:num w:numId="14">
    <w:abstractNumId w:val="31"/>
  </w:num>
  <w:num w:numId="15">
    <w:abstractNumId w:val="8"/>
  </w:num>
  <w:num w:numId="16">
    <w:abstractNumId w:val="24"/>
  </w:num>
  <w:num w:numId="17">
    <w:abstractNumId w:val="18"/>
  </w:num>
  <w:num w:numId="18">
    <w:abstractNumId w:val="39"/>
  </w:num>
  <w:num w:numId="19">
    <w:abstractNumId w:val="7"/>
  </w:num>
  <w:num w:numId="20">
    <w:abstractNumId w:val="0"/>
  </w:num>
  <w:num w:numId="21">
    <w:abstractNumId w:val="15"/>
  </w:num>
  <w:num w:numId="22">
    <w:abstractNumId w:val="26"/>
  </w:num>
  <w:num w:numId="23">
    <w:abstractNumId w:val="3"/>
  </w:num>
  <w:num w:numId="24">
    <w:abstractNumId w:val="27"/>
  </w:num>
  <w:num w:numId="25">
    <w:abstractNumId w:val="17"/>
  </w:num>
  <w:num w:numId="26">
    <w:abstractNumId w:val="2"/>
  </w:num>
  <w:num w:numId="27">
    <w:abstractNumId w:val="35"/>
  </w:num>
  <w:num w:numId="28">
    <w:abstractNumId w:val="38"/>
  </w:num>
  <w:num w:numId="29">
    <w:abstractNumId w:val="29"/>
  </w:num>
  <w:num w:numId="30">
    <w:abstractNumId w:val="25"/>
  </w:num>
  <w:num w:numId="31">
    <w:abstractNumId w:val="5"/>
  </w:num>
  <w:num w:numId="32">
    <w:abstractNumId w:val="28"/>
  </w:num>
  <w:num w:numId="33">
    <w:abstractNumId w:val="4"/>
  </w:num>
  <w:num w:numId="34">
    <w:abstractNumId w:val="16"/>
  </w:num>
  <w:num w:numId="35">
    <w:abstractNumId w:val="9"/>
  </w:num>
  <w:num w:numId="36">
    <w:abstractNumId w:val="14"/>
  </w:num>
  <w:num w:numId="37">
    <w:abstractNumId w:val="36"/>
  </w:num>
  <w:num w:numId="38">
    <w:abstractNumId w:val="34"/>
  </w:num>
  <w:num w:numId="39">
    <w:abstractNumId w:val="19"/>
  </w:num>
  <w:num w:numId="40">
    <w:abstractNumId w:val="33"/>
  </w:num>
  <w:num w:numId="41">
    <w:abstractNumId w:val="6"/>
  </w:num>
  <w:num w:numId="42">
    <w:abstractNumId w:val="2"/>
  </w:num>
  <w:num w:numId="43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isplayBackgroundShape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6C2A"/>
    <w:rsid w:val="00010BCB"/>
    <w:rsid w:val="00021116"/>
    <w:rsid w:val="000309F4"/>
    <w:rsid w:val="000333ED"/>
    <w:rsid w:val="00033E0D"/>
    <w:rsid w:val="000360B5"/>
    <w:rsid w:val="0005192E"/>
    <w:rsid w:val="00054F0D"/>
    <w:rsid w:val="00055019"/>
    <w:rsid w:val="00055A1F"/>
    <w:rsid w:val="000616FE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0773"/>
    <w:rsid w:val="000A10B8"/>
    <w:rsid w:val="000A174D"/>
    <w:rsid w:val="000A6D39"/>
    <w:rsid w:val="000B3836"/>
    <w:rsid w:val="000B67A7"/>
    <w:rsid w:val="000B7A3A"/>
    <w:rsid w:val="000C62F7"/>
    <w:rsid w:val="000D1524"/>
    <w:rsid w:val="000D2100"/>
    <w:rsid w:val="000D21BD"/>
    <w:rsid w:val="000D270A"/>
    <w:rsid w:val="000D636E"/>
    <w:rsid w:val="000F393F"/>
    <w:rsid w:val="000F6585"/>
    <w:rsid w:val="001119A1"/>
    <w:rsid w:val="00111C7C"/>
    <w:rsid w:val="00131B5F"/>
    <w:rsid w:val="00145E59"/>
    <w:rsid w:val="00146CFD"/>
    <w:rsid w:val="001528F0"/>
    <w:rsid w:val="001557B3"/>
    <w:rsid w:val="00156487"/>
    <w:rsid w:val="00162E5D"/>
    <w:rsid w:val="00162F81"/>
    <w:rsid w:val="00163BB5"/>
    <w:rsid w:val="001718D2"/>
    <w:rsid w:val="00181A7F"/>
    <w:rsid w:val="00191DE7"/>
    <w:rsid w:val="0019325D"/>
    <w:rsid w:val="00197C73"/>
    <w:rsid w:val="001A00E0"/>
    <w:rsid w:val="001A0B59"/>
    <w:rsid w:val="001A2A84"/>
    <w:rsid w:val="001B08BC"/>
    <w:rsid w:val="001B3E76"/>
    <w:rsid w:val="001C214C"/>
    <w:rsid w:val="001D3F99"/>
    <w:rsid w:val="001D435E"/>
    <w:rsid w:val="001D4F9D"/>
    <w:rsid w:val="001E0B88"/>
    <w:rsid w:val="001E1BD4"/>
    <w:rsid w:val="001E2399"/>
    <w:rsid w:val="001E29FB"/>
    <w:rsid w:val="001E6129"/>
    <w:rsid w:val="001F356D"/>
    <w:rsid w:val="002001FF"/>
    <w:rsid w:val="0020331F"/>
    <w:rsid w:val="0020649D"/>
    <w:rsid w:val="0022263B"/>
    <w:rsid w:val="0022651F"/>
    <w:rsid w:val="00235490"/>
    <w:rsid w:val="00236EFD"/>
    <w:rsid w:val="00243BEB"/>
    <w:rsid w:val="00250138"/>
    <w:rsid w:val="002507BB"/>
    <w:rsid w:val="00253710"/>
    <w:rsid w:val="00254FBF"/>
    <w:rsid w:val="00257DFF"/>
    <w:rsid w:val="00265080"/>
    <w:rsid w:val="002659EA"/>
    <w:rsid w:val="002667D8"/>
    <w:rsid w:val="00266E96"/>
    <w:rsid w:val="0027122A"/>
    <w:rsid w:val="00276B92"/>
    <w:rsid w:val="00285EEE"/>
    <w:rsid w:val="002907E8"/>
    <w:rsid w:val="002A0DCE"/>
    <w:rsid w:val="002A58B2"/>
    <w:rsid w:val="002A740E"/>
    <w:rsid w:val="002D2023"/>
    <w:rsid w:val="002E2FE7"/>
    <w:rsid w:val="002F4699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46384"/>
    <w:rsid w:val="003525F5"/>
    <w:rsid w:val="003542EA"/>
    <w:rsid w:val="003572B8"/>
    <w:rsid w:val="003649D8"/>
    <w:rsid w:val="00366898"/>
    <w:rsid w:val="00384587"/>
    <w:rsid w:val="003904E1"/>
    <w:rsid w:val="00396CCD"/>
    <w:rsid w:val="003A1B98"/>
    <w:rsid w:val="003A2089"/>
    <w:rsid w:val="003B0C04"/>
    <w:rsid w:val="003B1525"/>
    <w:rsid w:val="003C1C5D"/>
    <w:rsid w:val="003D0969"/>
    <w:rsid w:val="003D24D8"/>
    <w:rsid w:val="003D3BBC"/>
    <w:rsid w:val="003D4379"/>
    <w:rsid w:val="003F6B0A"/>
    <w:rsid w:val="0040059C"/>
    <w:rsid w:val="004016E1"/>
    <w:rsid w:val="00413FC7"/>
    <w:rsid w:val="0041491D"/>
    <w:rsid w:val="00420E34"/>
    <w:rsid w:val="00423D69"/>
    <w:rsid w:val="00430E5E"/>
    <w:rsid w:val="00432BD3"/>
    <w:rsid w:val="00435F44"/>
    <w:rsid w:val="004373BC"/>
    <w:rsid w:val="004424C9"/>
    <w:rsid w:val="0044332E"/>
    <w:rsid w:val="00443FEA"/>
    <w:rsid w:val="0044514F"/>
    <w:rsid w:val="004567DB"/>
    <w:rsid w:val="004717F7"/>
    <w:rsid w:val="00476B0D"/>
    <w:rsid w:val="00481F10"/>
    <w:rsid w:val="004859E9"/>
    <w:rsid w:val="00487563"/>
    <w:rsid w:val="004875EF"/>
    <w:rsid w:val="0049228B"/>
    <w:rsid w:val="004965D7"/>
    <w:rsid w:val="004A3970"/>
    <w:rsid w:val="004A3ED8"/>
    <w:rsid w:val="004A487E"/>
    <w:rsid w:val="004A4A98"/>
    <w:rsid w:val="004B02D8"/>
    <w:rsid w:val="004B4F79"/>
    <w:rsid w:val="004C1AF5"/>
    <w:rsid w:val="004C4A61"/>
    <w:rsid w:val="004D333F"/>
    <w:rsid w:val="004D4627"/>
    <w:rsid w:val="004E5BBA"/>
    <w:rsid w:val="004F044A"/>
    <w:rsid w:val="004F1663"/>
    <w:rsid w:val="004F4C79"/>
    <w:rsid w:val="004F7BC5"/>
    <w:rsid w:val="0050022B"/>
    <w:rsid w:val="0050290D"/>
    <w:rsid w:val="005036E3"/>
    <w:rsid w:val="00504688"/>
    <w:rsid w:val="005059B4"/>
    <w:rsid w:val="00510EEC"/>
    <w:rsid w:val="0051287E"/>
    <w:rsid w:val="00517B13"/>
    <w:rsid w:val="00530595"/>
    <w:rsid w:val="00535BAE"/>
    <w:rsid w:val="005369C1"/>
    <w:rsid w:val="00536ABE"/>
    <w:rsid w:val="0053799C"/>
    <w:rsid w:val="00540BD2"/>
    <w:rsid w:val="00550DC5"/>
    <w:rsid w:val="00551605"/>
    <w:rsid w:val="005540EB"/>
    <w:rsid w:val="005547B5"/>
    <w:rsid w:val="005564FE"/>
    <w:rsid w:val="00560C51"/>
    <w:rsid w:val="005704C2"/>
    <w:rsid w:val="005728EC"/>
    <w:rsid w:val="00574996"/>
    <w:rsid w:val="00580055"/>
    <w:rsid w:val="0059119D"/>
    <w:rsid w:val="00591F29"/>
    <w:rsid w:val="005957CE"/>
    <w:rsid w:val="005A27CF"/>
    <w:rsid w:val="005A4D88"/>
    <w:rsid w:val="005A6944"/>
    <w:rsid w:val="005B05DF"/>
    <w:rsid w:val="005B3B4F"/>
    <w:rsid w:val="005B585B"/>
    <w:rsid w:val="005C1CE6"/>
    <w:rsid w:val="005C4CDA"/>
    <w:rsid w:val="005D24D0"/>
    <w:rsid w:val="005D349A"/>
    <w:rsid w:val="005E6B86"/>
    <w:rsid w:val="005E7020"/>
    <w:rsid w:val="005F51E7"/>
    <w:rsid w:val="005F64D4"/>
    <w:rsid w:val="00601A63"/>
    <w:rsid w:val="006023BB"/>
    <w:rsid w:val="006025F7"/>
    <w:rsid w:val="00603C4E"/>
    <w:rsid w:val="00607B98"/>
    <w:rsid w:val="00624D07"/>
    <w:rsid w:val="00627007"/>
    <w:rsid w:val="0065668E"/>
    <w:rsid w:val="0065730A"/>
    <w:rsid w:val="00665CB9"/>
    <w:rsid w:val="00681539"/>
    <w:rsid w:val="00684588"/>
    <w:rsid w:val="006909E9"/>
    <w:rsid w:val="006919E6"/>
    <w:rsid w:val="006A13E3"/>
    <w:rsid w:val="006D28B5"/>
    <w:rsid w:val="006D7E20"/>
    <w:rsid w:val="006F190A"/>
    <w:rsid w:val="006F2A16"/>
    <w:rsid w:val="007028A9"/>
    <w:rsid w:val="00707CC5"/>
    <w:rsid w:val="007137D3"/>
    <w:rsid w:val="00713C37"/>
    <w:rsid w:val="00713F13"/>
    <w:rsid w:val="00716D9A"/>
    <w:rsid w:val="00733638"/>
    <w:rsid w:val="007350C6"/>
    <w:rsid w:val="00737F18"/>
    <w:rsid w:val="0074121C"/>
    <w:rsid w:val="00741771"/>
    <w:rsid w:val="00744EC5"/>
    <w:rsid w:val="00745316"/>
    <w:rsid w:val="00757D48"/>
    <w:rsid w:val="0076257A"/>
    <w:rsid w:val="007646C3"/>
    <w:rsid w:val="00766A02"/>
    <w:rsid w:val="00766FD7"/>
    <w:rsid w:val="0077494C"/>
    <w:rsid w:val="00775EB2"/>
    <w:rsid w:val="00777241"/>
    <w:rsid w:val="00784E3A"/>
    <w:rsid w:val="00785C9A"/>
    <w:rsid w:val="00791761"/>
    <w:rsid w:val="007A5C64"/>
    <w:rsid w:val="007B4854"/>
    <w:rsid w:val="007C02BE"/>
    <w:rsid w:val="007C3D07"/>
    <w:rsid w:val="007C49B7"/>
    <w:rsid w:val="007D1E4B"/>
    <w:rsid w:val="007D2919"/>
    <w:rsid w:val="007E12DC"/>
    <w:rsid w:val="007E2BA3"/>
    <w:rsid w:val="007E6C28"/>
    <w:rsid w:val="00801D91"/>
    <w:rsid w:val="00804443"/>
    <w:rsid w:val="008077E5"/>
    <w:rsid w:val="00811752"/>
    <w:rsid w:val="00812B1C"/>
    <w:rsid w:val="008175E6"/>
    <w:rsid w:val="00823835"/>
    <w:rsid w:val="00823BB3"/>
    <w:rsid w:val="00830221"/>
    <w:rsid w:val="00830A99"/>
    <w:rsid w:val="0083420A"/>
    <w:rsid w:val="00835EA1"/>
    <w:rsid w:val="00842265"/>
    <w:rsid w:val="00857B07"/>
    <w:rsid w:val="0086319E"/>
    <w:rsid w:val="0087011F"/>
    <w:rsid w:val="00875B20"/>
    <w:rsid w:val="00886780"/>
    <w:rsid w:val="00887535"/>
    <w:rsid w:val="00893ACE"/>
    <w:rsid w:val="008A1DEC"/>
    <w:rsid w:val="008A60AC"/>
    <w:rsid w:val="008C616F"/>
    <w:rsid w:val="008E1865"/>
    <w:rsid w:val="008E787F"/>
    <w:rsid w:val="008F3A66"/>
    <w:rsid w:val="008F700F"/>
    <w:rsid w:val="009071BF"/>
    <w:rsid w:val="00911A5B"/>
    <w:rsid w:val="009172CB"/>
    <w:rsid w:val="00924300"/>
    <w:rsid w:val="0092514A"/>
    <w:rsid w:val="00940006"/>
    <w:rsid w:val="009443B8"/>
    <w:rsid w:val="00944ED9"/>
    <w:rsid w:val="00957092"/>
    <w:rsid w:val="00960BB8"/>
    <w:rsid w:val="009631C7"/>
    <w:rsid w:val="009733D4"/>
    <w:rsid w:val="009743D3"/>
    <w:rsid w:val="00990609"/>
    <w:rsid w:val="0099679A"/>
    <w:rsid w:val="009A3D68"/>
    <w:rsid w:val="009C1366"/>
    <w:rsid w:val="009C2057"/>
    <w:rsid w:val="009D1749"/>
    <w:rsid w:val="009D6321"/>
    <w:rsid w:val="009D6BD0"/>
    <w:rsid w:val="009F1A4B"/>
    <w:rsid w:val="009F4B41"/>
    <w:rsid w:val="00A17B09"/>
    <w:rsid w:val="00A23D88"/>
    <w:rsid w:val="00A429B5"/>
    <w:rsid w:val="00A4484E"/>
    <w:rsid w:val="00A44D9B"/>
    <w:rsid w:val="00A47467"/>
    <w:rsid w:val="00A530A5"/>
    <w:rsid w:val="00A64A6A"/>
    <w:rsid w:val="00A721EA"/>
    <w:rsid w:val="00A7653E"/>
    <w:rsid w:val="00A7737C"/>
    <w:rsid w:val="00A8301E"/>
    <w:rsid w:val="00A8799C"/>
    <w:rsid w:val="00A906C9"/>
    <w:rsid w:val="00A9686E"/>
    <w:rsid w:val="00AA1B70"/>
    <w:rsid w:val="00AA3577"/>
    <w:rsid w:val="00AA35D0"/>
    <w:rsid w:val="00AA71BE"/>
    <w:rsid w:val="00AA7B97"/>
    <w:rsid w:val="00AB08FB"/>
    <w:rsid w:val="00AB0F7A"/>
    <w:rsid w:val="00AB42B5"/>
    <w:rsid w:val="00AB534F"/>
    <w:rsid w:val="00AC0059"/>
    <w:rsid w:val="00AC544F"/>
    <w:rsid w:val="00AC79E2"/>
    <w:rsid w:val="00AD26BA"/>
    <w:rsid w:val="00AE0F67"/>
    <w:rsid w:val="00AE68DE"/>
    <w:rsid w:val="00AE7143"/>
    <w:rsid w:val="00B00AFC"/>
    <w:rsid w:val="00B02E51"/>
    <w:rsid w:val="00B02E9D"/>
    <w:rsid w:val="00B10BB8"/>
    <w:rsid w:val="00B1527E"/>
    <w:rsid w:val="00B16789"/>
    <w:rsid w:val="00B2634F"/>
    <w:rsid w:val="00B27A31"/>
    <w:rsid w:val="00B3148A"/>
    <w:rsid w:val="00B42EA1"/>
    <w:rsid w:val="00B461C4"/>
    <w:rsid w:val="00B474BA"/>
    <w:rsid w:val="00B7322A"/>
    <w:rsid w:val="00B732EF"/>
    <w:rsid w:val="00B853EE"/>
    <w:rsid w:val="00B91E9F"/>
    <w:rsid w:val="00BA0C75"/>
    <w:rsid w:val="00BB6490"/>
    <w:rsid w:val="00BC26A1"/>
    <w:rsid w:val="00BE6F8E"/>
    <w:rsid w:val="00BF0D43"/>
    <w:rsid w:val="00BF2B18"/>
    <w:rsid w:val="00BF5DCA"/>
    <w:rsid w:val="00C131F2"/>
    <w:rsid w:val="00C15CEF"/>
    <w:rsid w:val="00C4033F"/>
    <w:rsid w:val="00C4504E"/>
    <w:rsid w:val="00C556F4"/>
    <w:rsid w:val="00C605E8"/>
    <w:rsid w:val="00C63C26"/>
    <w:rsid w:val="00C65716"/>
    <w:rsid w:val="00C71030"/>
    <w:rsid w:val="00C71434"/>
    <w:rsid w:val="00C82287"/>
    <w:rsid w:val="00C915C9"/>
    <w:rsid w:val="00CA4AA8"/>
    <w:rsid w:val="00CA4E22"/>
    <w:rsid w:val="00CB3A03"/>
    <w:rsid w:val="00CB4BB8"/>
    <w:rsid w:val="00CB5134"/>
    <w:rsid w:val="00CC5A6A"/>
    <w:rsid w:val="00CC5D8E"/>
    <w:rsid w:val="00CD2D60"/>
    <w:rsid w:val="00CD3AD8"/>
    <w:rsid w:val="00CE024E"/>
    <w:rsid w:val="00CE2F74"/>
    <w:rsid w:val="00D04A26"/>
    <w:rsid w:val="00D1199D"/>
    <w:rsid w:val="00D17CD4"/>
    <w:rsid w:val="00D2069F"/>
    <w:rsid w:val="00D24AE9"/>
    <w:rsid w:val="00D3150F"/>
    <w:rsid w:val="00D35652"/>
    <w:rsid w:val="00D42C3F"/>
    <w:rsid w:val="00D46A49"/>
    <w:rsid w:val="00D502BE"/>
    <w:rsid w:val="00D519E3"/>
    <w:rsid w:val="00D54035"/>
    <w:rsid w:val="00D57431"/>
    <w:rsid w:val="00D66856"/>
    <w:rsid w:val="00D72311"/>
    <w:rsid w:val="00D728EE"/>
    <w:rsid w:val="00D824AF"/>
    <w:rsid w:val="00D92A1E"/>
    <w:rsid w:val="00D976D0"/>
    <w:rsid w:val="00DA1110"/>
    <w:rsid w:val="00DA47A0"/>
    <w:rsid w:val="00DA5CCD"/>
    <w:rsid w:val="00DB072E"/>
    <w:rsid w:val="00DB78F0"/>
    <w:rsid w:val="00DC19F5"/>
    <w:rsid w:val="00DC30E4"/>
    <w:rsid w:val="00DC3F63"/>
    <w:rsid w:val="00DC4DFC"/>
    <w:rsid w:val="00DD0AB2"/>
    <w:rsid w:val="00DD5400"/>
    <w:rsid w:val="00DD7F4A"/>
    <w:rsid w:val="00DE3EF2"/>
    <w:rsid w:val="00DF13F0"/>
    <w:rsid w:val="00DF7159"/>
    <w:rsid w:val="00E1046F"/>
    <w:rsid w:val="00E114C2"/>
    <w:rsid w:val="00E25D77"/>
    <w:rsid w:val="00E27FAD"/>
    <w:rsid w:val="00E4095F"/>
    <w:rsid w:val="00E42A08"/>
    <w:rsid w:val="00E45A14"/>
    <w:rsid w:val="00E46894"/>
    <w:rsid w:val="00E46BF9"/>
    <w:rsid w:val="00E5051A"/>
    <w:rsid w:val="00E62841"/>
    <w:rsid w:val="00E666D3"/>
    <w:rsid w:val="00E80E4B"/>
    <w:rsid w:val="00E83DA4"/>
    <w:rsid w:val="00E91C72"/>
    <w:rsid w:val="00E92E7F"/>
    <w:rsid w:val="00E936E8"/>
    <w:rsid w:val="00E93704"/>
    <w:rsid w:val="00E941B4"/>
    <w:rsid w:val="00EA3FD9"/>
    <w:rsid w:val="00EC17CC"/>
    <w:rsid w:val="00EC33AD"/>
    <w:rsid w:val="00ED7988"/>
    <w:rsid w:val="00EE7126"/>
    <w:rsid w:val="00EF20AF"/>
    <w:rsid w:val="00EF54AB"/>
    <w:rsid w:val="00EF7A2E"/>
    <w:rsid w:val="00F14AF4"/>
    <w:rsid w:val="00F216E5"/>
    <w:rsid w:val="00F21E29"/>
    <w:rsid w:val="00F26B8D"/>
    <w:rsid w:val="00F422FF"/>
    <w:rsid w:val="00F45D77"/>
    <w:rsid w:val="00F50947"/>
    <w:rsid w:val="00F55B92"/>
    <w:rsid w:val="00F56547"/>
    <w:rsid w:val="00F60502"/>
    <w:rsid w:val="00F6603F"/>
    <w:rsid w:val="00F70946"/>
    <w:rsid w:val="00F71771"/>
    <w:rsid w:val="00F8061F"/>
    <w:rsid w:val="00F8124F"/>
    <w:rsid w:val="00FB396B"/>
    <w:rsid w:val="00FE22BC"/>
    <w:rsid w:val="00FE6C97"/>
    <w:rsid w:val="00FE72C1"/>
    <w:rsid w:val="00FE7C05"/>
    <w:rsid w:val="00FF0131"/>
    <w:rsid w:val="00FF12DD"/>
    <w:rsid w:val="00FF1E0B"/>
    <w:rsid w:val="00FF23BD"/>
    <w:rsid w:val="00FF2A0B"/>
    <w:rsid w:val="00FF432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0FC93281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B461C4"/>
    <w:pPr>
      <w:keepNext/>
      <w:widowControl w:val="0"/>
      <w:numPr>
        <w:numId w:val="26"/>
      </w:numPr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B461C4"/>
    <w:rPr>
      <w:rFonts w:ascii="Tahoma" w:hAnsi="Tahoma" w:cs="Tahoma"/>
      <w:b/>
      <w:bCs/>
      <w:sz w:val="24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250138"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rsid w:val="006F190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9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17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6AEC7-3454-4E0E-A147-E825D982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5641</TotalTime>
  <Pages>3</Pages>
  <Words>420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145</cp:revision>
  <cp:lastPrinted>2025-12-05T09:08:00Z</cp:lastPrinted>
  <dcterms:created xsi:type="dcterms:W3CDTF">2017-11-21T12:56:00Z</dcterms:created>
  <dcterms:modified xsi:type="dcterms:W3CDTF">2025-12-08T13:58:00Z</dcterms:modified>
</cp:coreProperties>
</file>